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29.9931287765503" w:lineRule="auto"/>
        <w:ind w:left="524.5541381835938" w:right="-156.25984251968362" w:hanging="4.174461364746094"/>
        <w:jc w:val="both"/>
        <w:rPr>
          <w:rFonts w:ascii="Arial" w:cs="Arial" w:eastAsia="Arial" w:hAnsi="Arial"/>
        </w:rPr>
      </w:pPr>
      <w:r w:rsidDel="00000000" w:rsidR="00000000" w:rsidRPr="00000000">
        <w:rPr>
          <w:rtl w:val="0"/>
        </w:rPr>
      </w:r>
    </w:p>
    <w:p w:rsidR="00000000" w:rsidDel="00000000" w:rsidP="00000000" w:rsidRDefault="00000000" w:rsidRPr="00000000" w14:paraId="00000002">
      <w:pPr>
        <w:widowControl w:val="0"/>
        <w:spacing w:after="0" w:line="229.9931287765503" w:lineRule="auto"/>
        <w:ind w:left="524.5541381835938" w:right="-156.25984251968362" w:hanging="4.174461364746094"/>
        <w:jc w:val="both"/>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04">
      <w:pPr>
        <w:pStyle w:val="Heading1"/>
        <w:keepNext w:val="0"/>
        <w:keepLines w:val="0"/>
        <w:widowControl w:val="0"/>
        <w:spacing w:line="229.9931287765503" w:lineRule="auto"/>
        <w:ind w:right="-449.5275590551165"/>
        <w:jc w:val="both"/>
        <w:rPr>
          <w:rFonts w:ascii="Arial" w:cs="Arial" w:eastAsia="Arial" w:hAnsi="Arial"/>
          <w:color w:val="231f20"/>
          <w:sz w:val="28"/>
          <w:szCs w:val="28"/>
          <w:u w:val="single"/>
        </w:rPr>
      </w:pPr>
      <w:bookmarkStart w:colFirst="0" w:colLast="0" w:name="_76fforrnwc16" w:id="0"/>
      <w:bookmarkEnd w:id="0"/>
      <w:r w:rsidDel="00000000" w:rsidR="00000000" w:rsidRPr="00000000">
        <w:rPr>
          <w:rFonts w:ascii="Arial" w:cs="Arial" w:eastAsia="Arial" w:hAnsi="Arial"/>
          <w:color w:val="231f20"/>
          <w:sz w:val="28"/>
          <w:szCs w:val="28"/>
          <w:u w:val="single"/>
          <w:rtl w:val="0"/>
        </w:rPr>
        <w:t xml:space="preserve">Putting your child on the waiting list at Peacehaven Community School</w:t>
      </w:r>
    </w:p>
    <w:p w:rsidR="00000000" w:rsidDel="00000000" w:rsidP="00000000" w:rsidRDefault="00000000" w:rsidRPr="00000000" w14:paraId="00000005">
      <w:pPr>
        <w:widowControl w:val="0"/>
        <w:spacing w:after="240" w:before="240" w:line="229.9931287765503" w:lineRule="auto"/>
        <w:jc w:val="both"/>
        <w:rPr>
          <w:rFonts w:ascii="Arial" w:cs="Arial" w:eastAsia="Arial" w:hAnsi="Arial"/>
          <w:b w:val="1"/>
          <w:color w:val="231f20"/>
          <w:sz w:val="20"/>
          <w:szCs w:val="20"/>
        </w:rPr>
      </w:pPr>
      <w:r w:rsidDel="00000000" w:rsidR="00000000" w:rsidRPr="00000000">
        <w:rPr>
          <w:rFonts w:ascii="Arial" w:cs="Arial" w:eastAsia="Arial" w:hAnsi="Arial"/>
          <w:b w:val="1"/>
          <w:color w:val="231f20"/>
          <w:sz w:val="28"/>
          <w:szCs w:val="28"/>
          <w:u w:val="single"/>
          <w:rtl w:val="0"/>
        </w:rPr>
        <w:br w:type="textWrapping"/>
      </w:r>
      <w:r w:rsidDel="00000000" w:rsidR="00000000" w:rsidRPr="00000000">
        <w:rPr>
          <w:rFonts w:ascii="Arial" w:cs="Arial" w:eastAsia="Arial" w:hAnsi="Arial"/>
          <w:b w:val="1"/>
          <w:color w:val="231f20"/>
          <w:sz w:val="20"/>
          <w:szCs w:val="20"/>
          <w:rtl w:val="0"/>
        </w:rPr>
        <w:t xml:space="preserve"> 1. Waiting Lists – general information</w:t>
      </w:r>
    </w:p>
    <w:p w:rsidR="00000000" w:rsidDel="00000000" w:rsidP="00000000" w:rsidRDefault="00000000" w:rsidRPr="00000000" w14:paraId="00000006">
      <w:pPr>
        <w:widowControl w:val="0"/>
        <w:spacing w:after="0" w:before="40" w:line="264" w:lineRule="auto"/>
        <w:ind w:right="70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Parents may ask for their child to be placed on waiting lists where it has been necessary to restrict entry to a particular year group. Children can be placed on more than one waiting list but only for schools which were named on the school application form. Schools featuring on waiting list application forms that were not previously given as a preference will be invalid.</w:t>
      </w:r>
    </w:p>
    <w:p w:rsidR="00000000" w:rsidDel="00000000" w:rsidP="00000000" w:rsidRDefault="00000000" w:rsidRPr="00000000" w14:paraId="00000007">
      <w:pPr>
        <w:widowControl w:val="0"/>
        <w:spacing w:after="240" w:before="240" w:line="229.9931287765503" w:lineRule="auto"/>
        <w:jc w:val="both"/>
        <w:rPr>
          <w:rFonts w:ascii="Arial" w:cs="Arial" w:eastAsia="Arial" w:hAnsi="Arial"/>
          <w:b w:val="1"/>
          <w:color w:val="231f20"/>
          <w:sz w:val="20"/>
          <w:szCs w:val="20"/>
        </w:rPr>
      </w:pPr>
      <w:r w:rsidDel="00000000" w:rsidR="00000000" w:rsidRPr="00000000">
        <w:rPr>
          <w:rFonts w:ascii="Arial" w:cs="Arial" w:eastAsia="Arial" w:hAnsi="Arial"/>
          <w:color w:val="231f20"/>
          <w:sz w:val="20"/>
          <w:szCs w:val="20"/>
          <w:rtl w:val="0"/>
        </w:rPr>
        <w:br w:type="textWrapping"/>
      </w:r>
      <w:r w:rsidDel="00000000" w:rsidR="00000000" w:rsidRPr="00000000">
        <w:rPr>
          <w:rFonts w:ascii="Arial" w:cs="Arial" w:eastAsia="Arial" w:hAnsi="Arial"/>
          <w:b w:val="1"/>
          <w:color w:val="231f20"/>
          <w:sz w:val="20"/>
          <w:szCs w:val="20"/>
          <w:rtl w:val="0"/>
        </w:rPr>
        <w:t xml:space="preserve"> 2. How waiting lists work</w:t>
      </w:r>
    </w:p>
    <w:p w:rsidR="00000000" w:rsidDel="00000000" w:rsidP="00000000" w:rsidRDefault="00000000" w:rsidRPr="00000000" w14:paraId="00000008">
      <w:pPr>
        <w:widowControl w:val="0"/>
        <w:spacing w:after="0" w:before="40" w:line="264" w:lineRule="auto"/>
        <w:ind w:right="560"/>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Waiting lists must follow the admissions criteria and, if there are more children within the same criterion, priority is given to those living closest to the school. It can be expected therefore that a child’s position on any waiting list can change as other pupils join or leave the list whilst it is running. The admission criteria and tie break method for Peacehaven Community School are as follows:</w:t>
      </w:r>
    </w:p>
    <w:p w:rsidR="00000000" w:rsidDel="00000000" w:rsidP="00000000" w:rsidRDefault="00000000" w:rsidRPr="00000000" w14:paraId="00000009">
      <w:pPr>
        <w:widowControl w:val="0"/>
        <w:spacing w:after="0" w:line="218.18181818181816" w:lineRule="auto"/>
        <w:ind w:left="1760" w:hanging="260"/>
        <w:jc w:val="both"/>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 xml:space="preserve">1.</w:t>
      </w:r>
      <w:r w:rsidDel="00000000" w:rsidR="00000000" w:rsidRPr="00000000">
        <w:rPr>
          <w:rFonts w:ascii="Times New Roman" w:cs="Times New Roman" w:eastAsia="Times New Roman" w:hAnsi="Times New Roman"/>
          <w:b w:val="1"/>
          <w:color w:val="231f20"/>
          <w:sz w:val="20"/>
          <w:szCs w:val="20"/>
          <w:rtl w:val="0"/>
        </w:rPr>
        <w:t xml:space="preserve"> </w:t>
      </w:r>
      <w:r w:rsidDel="00000000" w:rsidR="00000000" w:rsidRPr="00000000">
        <w:rPr>
          <w:rFonts w:ascii="Arial" w:cs="Arial" w:eastAsia="Arial" w:hAnsi="Arial"/>
          <w:b w:val="1"/>
          <w:color w:val="231f20"/>
          <w:sz w:val="20"/>
          <w:szCs w:val="20"/>
          <w:rtl w:val="0"/>
        </w:rPr>
        <w:t xml:space="preserve">Looked after children and previously looked after children</w:t>
        <w:br w:type="textWrapping"/>
      </w:r>
    </w:p>
    <w:p w:rsidR="00000000" w:rsidDel="00000000" w:rsidP="00000000" w:rsidRDefault="00000000" w:rsidRPr="00000000" w14:paraId="0000000A">
      <w:pPr>
        <w:widowControl w:val="0"/>
        <w:spacing w:after="0" w:line="264" w:lineRule="auto"/>
        <w:ind w:left="1760" w:right="1040" w:hanging="260"/>
        <w:jc w:val="both"/>
        <w:rPr>
          <w:rFonts w:ascii="Arial" w:cs="Arial" w:eastAsia="Arial" w:hAnsi="Arial"/>
          <w:b w:val="1"/>
          <w:sz w:val="20"/>
          <w:szCs w:val="20"/>
        </w:rPr>
      </w:pPr>
      <w:r w:rsidDel="00000000" w:rsidR="00000000" w:rsidRPr="00000000">
        <w:rPr>
          <w:rFonts w:ascii="Arial" w:cs="Arial" w:eastAsia="Arial" w:hAnsi="Arial"/>
          <w:b w:val="1"/>
          <w:color w:val="231f20"/>
          <w:sz w:val="20"/>
          <w:szCs w:val="20"/>
          <w:rtl w:val="0"/>
        </w:rPr>
        <w:t xml:space="preserve">2.</w:t>
      </w:r>
      <w:r w:rsidDel="00000000" w:rsidR="00000000" w:rsidRPr="00000000">
        <w:rPr>
          <w:rFonts w:ascii="Times New Roman" w:cs="Times New Roman" w:eastAsia="Times New Roman" w:hAnsi="Times New Roman"/>
          <w:b w:val="1"/>
          <w:color w:val="231f20"/>
          <w:sz w:val="20"/>
          <w:szCs w:val="20"/>
          <w:rtl w:val="0"/>
        </w:rPr>
        <w:t xml:space="preserve"> </w:t>
      </w:r>
      <w:r w:rsidDel="00000000" w:rsidR="00000000" w:rsidRPr="00000000">
        <w:rPr>
          <w:rFonts w:ascii="Arial" w:cs="Arial" w:eastAsia="Arial" w:hAnsi="Arial"/>
          <w:b w:val="1"/>
          <w:color w:val="231f20"/>
          <w:sz w:val="20"/>
          <w:szCs w:val="20"/>
          <w:rtl w:val="0"/>
        </w:rPr>
        <w:t xml:space="preserve">Children who will have a sibling (children are siblings if they are full/half or adoptive/foster brother or sister living in the same household) at the school at the time of admission.</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B">
      <w:pPr>
        <w:widowControl w:val="0"/>
        <w:spacing w:after="240" w:before="240" w:line="229.9931287765503" w:lineRule="auto"/>
        <w:ind w:left="1680" w:hanging="220"/>
        <w:jc w:val="both"/>
        <w:rPr>
          <w:rFonts w:ascii="Arial" w:cs="Arial" w:eastAsia="Arial" w:hAnsi="Arial"/>
          <w:b w:val="1"/>
          <w:sz w:val="20"/>
          <w:szCs w:val="20"/>
        </w:rPr>
      </w:pPr>
      <w:r w:rsidDel="00000000" w:rsidR="00000000" w:rsidRPr="00000000">
        <w:rPr>
          <w:rFonts w:ascii="Arial" w:cs="Arial" w:eastAsia="Arial" w:hAnsi="Arial"/>
          <w:b w:val="1"/>
          <w:color w:val="231f20"/>
          <w:sz w:val="20"/>
          <w:szCs w:val="20"/>
          <w:rtl w:val="0"/>
        </w:rPr>
        <w:t xml:space="preserve">3.</w:t>
      </w:r>
      <w:r w:rsidDel="00000000" w:rsidR="00000000" w:rsidRPr="00000000">
        <w:rPr>
          <w:rFonts w:ascii="Times New Roman" w:cs="Times New Roman" w:eastAsia="Times New Roman" w:hAnsi="Times New Roman"/>
          <w:b w:val="1"/>
          <w:color w:val="231f20"/>
          <w:sz w:val="20"/>
          <w:szCs w:val="20"/>
          <w:rtl w:val="0"/>
        </w:rPr>
        <w:t xml:space="preserve"> </w:t>
      </w:r>
      <w:r w:rsidDel="00000000" w:rsidR="00000000" w:rsidRPr="00000000">
        <w:rPr>
          <w:rFonts w:ascii="Arial" w:cs="Arial" w:eastAsia="Arial" w:hAnsi="Arial"/>
          <w:b w:val="1"/>
          <w:color w:val="231f20"/>
          <w:sz w:val="20"/>
          <w:szCs w:val="20"/>
          <w:rtl w:val="0"/>
        </w:rPr>
        <w:t xml:space="preserve">Children living within a pre-defined community area.</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C">
      <w:pPr>
        <w:widowControl w:val="0"/>
        <w:spacing w:after="240" w:before="240" w:line="229.9931287765503" w:lineRule="auto"/>
        <w:ind w:left="1680" w:hanging="220"/>
        <w:jc w:val="both"/>
        <w:rPr>
          <w:rFonts w:ascii="Arial" w:cs="Arial" w:eastAsia="Arial" w:hAnsi="Arial"/>
          <w:b w:val="1"/>
          <w:sz w:val="20"/>
          <w:szCs w:val="20"/>
        </w:rPr>
      </w:pPr>
      <w:r w:rsidDel="00000000" w:rsidR="00000000" w:rsidRPr="00000000">
        <w:rPr>
          <w:rFonts w:ascii="Arial" w:cs="Arial" w:eastAsia="Arial" w:hAnsi="Arial"/>
          <w:b w:val="1"/>
          <w:color w:val="231f20"/>
          <w:sz w:val="20"/>
          <w:szCs w:val="20"/>
          <w:rtl w:val="0"/>
        </w:rPr>
        <w:t xml:space="preserve">4.</w:t>
      </w:r>
      <w:r w:rsidDel="00000000" w:rsidR="00000000" w:rsidRPr="00000000">
        <w:rPr>
          <w:rFonts w:ascii="Times New Roman" w:cs="Times New Roman" w:eastAsia="Times New Roman" w:hAnsi="Times New Roman"/>
          <w:b w:val="1"/>
          <w:color w:val="231f20"/>
          <w:sz w:val="20"/>
          <w:szCs w:val="20"/>
          <w:rtl w:val="0"/>
        </w:rPr>
        <w:t xml:space="preserve"> </w:t>
      </w:r>
      <w:r w:rsidDel="00000000" w:rsidR="00000000" w:rsidRPr="00000000">
        <w:rPr>
          <w:rFonts w:ascii="Arial" w:cs="Arial" w:eastAsia="Arial" w:hAnsi="Arial"/>
          <w:b w:val="1"/>
          <w:color w:val="231f20"/>
          <w:sz w:val="20"/>
          <w:szCs w:val="20"/>
          <w:rtl w:val="0"/>
        </w:rPr>
        <w:t xml:space="preserve">Children living outside the pre-defined community area.</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D">
      <w:pPr>
        <w:widowControl w:val="0"/>
        <w:spacing w:after="240" w:before="240" w:line="264" w:lineRule="auto"/>
        <w:ind w:right="50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Within each category, positions are determined by prioritising applications on the basis of the distance measured by the shortest walking route using the County Council’s geographical information system from the child’s home to the nearest gate used by children at the school.</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E">
      <w:pPr>
        <w:widowControl w:val="0"/>
        <w:spacing w:after="240" w:before="240" w:line="264" w:lineRule="auto"/>
        <w:ind w:right="72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If a place becomes available, parents will be notified in writing and given 14 days to decide to accept or decline the place. If the child stays at his or her current school, he or she will be removed from the waiting list and the vacancy offered to the next child.</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F">
      <w:pPr>
        <w:widowControl w:val="0"/>
        <w:spacing w:after="240" w:before="240" w:line="264" w:lineRule="auto"/>
        <w:ind w:right="640"/>
        <w:jc w:val="both"/>
        <w:rPr>
          <w:rFonts w:ascii="Arial" w:cs="Arial" w:eastAsia="Arial" w:hAnsi="Arial"/>
          <w:sz w:val="20"/>
          <w:szCs w:val="20"/>
        </w:rPr>
      </w:pPr>
      <w:r w:rsidDel="00000000" w:rsidR="00000000" w:rsidRPr="00000000">
        <w:rPr>
          <w:rFonts w:ascii="Arial" w:cs="Arial" w:eastAsia="Arial" w:hAnsi="Arial"/>
          <w:color w:val="231f20"/>
          <w:sz w:val="20"/>
          <w:szCs w:val="20"/>
          <w:rtl w:val="0"/>
        </w:rPr>
        <w:t xml:space="preserve">Waiting lists will run until the end of the term in which the application is processed. You will need to request a new form at the end of the term if you wish to reapply. Parents can ask at any time where their child features on a waiting list.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0">
      <w:pPr>
        <w:widowControl w:val="0"/>
        <w:spacing w:after="240" w:before="240" w:line="229.9931287765503" w:lineRule="auto"/>
        <w:jc w:val="both"/>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 xml:space="preserve">3. Applying to join a waiting list</w:t>
      </w:r>
    </w:p>
    <w:p w:rsidR="00000000" w:rsidDel="00000000" w:rsidP="00000000" w:rsidRDefault="00000000" w:rsidRPr="00000000" w14:paraId="00000011">
      <w:pPr>
        <w:widowControl w:val="0"/>
        <w:spacing w:after="240" w:before="40" w:line="229.9931287765503" w:lineRule="auto"/>
        <w:jc w:val="both"/>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To apply, simply fill in the details attached and send it to the address given at the bottom of the form.</w:t>
      </w:r>
    </w:p>
    <w:p w:rsidR="00000000" w:rsidDel="00000000" w:rsidP="00000000" w:rsidRDefault="00000000" w:rsidRPr="00000000" w14:paraId="00000012">
      <w:pPr>
        <w:widowControl w:val="0"/>
        <w:spacing w:after="240" w:before="240" w:line="229.9931287765503" w:lineRule="auto"/>
        <w:ind w:right="20"/>
        <w:jc w:val="left"/>
        <w:rPr>
          <w:rFonts w:ascii="Arial" w:cs="Arial" w:eastAsia="Arial" w:hAnsi="Arial"/>
          <w:b w:val="1"/>
        </w:rPr>
      </w:pPr>
      <w:r w:rsidDel="00000000" w:rsidR="00000000" w:rsidRPr="00000000">
        <w:rPr>
          <w:rFonts w:ascii="Arial" w:cs="Arial" w:eastAsia="Arial" w:hAnsi="Arial"/>
          <w:color w:val="231f20"/>
          <w:sz w:val="20"/>
          <w:szCs w:val="20"/>
          <w:rtl w:val="0"/>
        </w:rPr>
        <w:t xml:space="preserve"> For further queries, please call the school on  </w:t>
      </w:r>
      <w:r w:rsidDel="00000000" w:rsidR="00000000" w:rsidRPr="00000000">
        <w:rPr>
          <w:rFonts w:ascii="Arial" w:cs="Arial" w:eastAsia="Arial" w:hAnsi="Arial"/>
          <w:b w:val="1"/>
          <w:color w:val="b42025"/>
          <w:sz w:val="20"/>
          <w:szCs w:val="20"/>
          <w:rtl w:val="0"/>
        </w:rPr>
        <w:t xml:space="preserve">01273 581100 </w:t>
      </w:r>
      <w:r w:rsidDel="00000000" w:rsidR="00000000" w:rsidRPr="00000000">
        <w:rPr>
          <w:rFonts w:ascii="Arial" w:cs="Arial" w:eastAsia="Arial" w:hAnsi="Arial"/>
          <w:color w:val="231f20"/>
          <w:sz w:val="20"/>
          <w:szCs w:val="20"/>
          <w:rtl w:val="0"/>
        </w:rPr>
        <w:t xml:space="preserve">or email: </w:t>
      </w:r>
      <w:r w:rsidDel="00000000" w:rsidR="00000000" w:rsidRPr="00000000">
        <w:rPr>
          <w:rFonts w:ascii="Arial" w:cs="Arial" w:eastAsia="Arial" w:hAnsi="Arial"/>
          <w:b w:val="1"/>
          <w:sz w:val="20"/>
          <w:szCs w:val="20"/>
          <w:rtl w:val="0"/>
        </w:rPr>
        <w:t xml:space="preserve">pcs-admissions@swale.at</w:t>
        <w:br w:type="textWrapping"/>
      </w:r>
      <w:r w:rsidDel="00000000" w:rsidR="00000000" w:rsidRPr="00000000">
        <w:rPr>
          <w:rFonts w:ascii="Arial" w:cs="Arial" w:eastAsia="Arial" w:hAnsi="Arial"/>
          <w:b w:val="1"/>
          <w:rtl w:val="0"/>
        </w:rPr>
        <w:br w:type="textWrapping"/>
      </w:r>
    </w:p>
    <w:p w:rsidR="00000000" w:rsidDel="00000000" w:rsidP="00000000" w:rsidRDefault="00000000" w:rsidRPr="00000000" w14:paraId="00000013">
      <w:pPr>
        <w:widowControl w:val="0"/>
        <w:spacing w:after="240" w:before="40" w:line="229.9931287765503"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4">
      <w:pPr>
        <w:widowControl w:val="0"/>
        <w:spacing w:after="240" w:before="40" w:line="229.9931287765503"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5">
      <w:pPr>
        <w:widowControl w:val="0"/>
        <w:spacing w:after="240" w:before="40" w:line="229.9931287765503"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6">
      <w:pPr>
        <w:widowControl w:val="0"/>
        <w:spacing w:after="0" w:line="256.8" w:lineRule="auto"/>
        <w:ind w:right="-449.5275590551165"/>
        <w:jc w:val="both"/>
        <w:rPr>
          <w:rFonts w:ascii="Arial" w:cs="Arial" w:eastAsia="Arial" w:hAnsi="Arial"/>
        </w:rPr>
      </w:pPr>
      <w:r w:rsidDel="00000000" w:rsidR="00000000" w:rsidRPr="00000000">
        <w:rPr>
          <w:rtl w:val="0"/>
        </w:rPr>
      </w:r>
    </w:p>
    <w:p w:rsidR="00000000" w:rsidDel="00000000" w:rsidP="00000000" w:rsidRDefault="00000000" w:rsidRPr="00000000" w14:paraId="00000017">
      <w:pPr>
        <w:widowControl w:val="0"/>
        <w:spacing w:after="240" w:before="240" w:line="229.9931287765503"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8">
      <w:pPr>
        <w:pStyle w:val="Heading1"/>
        <w:keepNext w:val="0"/>
        <w:keepLines w:val="0"/>
        <w:widowControl w:val="0"/>
        <w:spacing w:after="0" w:before="0" w:line="229.9931287765503" w:lineRule="auto"/>
        <w:ind w:right="1140"/>
        <w:jc w:val="both"/>
        <w:rPr>
          <w:rFonts w:ascii="Arial" w:cs="Arial" w:eastAsia="Arial" w:hAnsi="Arial"/>
          <w:color w:val="231f20"/>
          <w:sz w:val="28"/>
          <w:szCs w:val="28"/>
          <w:u w:val="single"/>
        </w:rPr>
      </w:pPr>
      <w:bookmarkStart w:colFirst="0" w:colLast="0" w:name="_5xnjodl9etfe" w:id="1"/>
      <w:bookmarkEnd w:id="1"/>
      <w:r w:rsidDel="00000000" w:rsidR="00000000" w:rsidRPr="00000000">
        <w:rPr>
          <w:rtl w:val="0"/>
        </w:rPr>
      </w:r>
    </w:p>
    <w:p w:rsidR="00000000" w:rsidDel="00000000" w:rsidP="00000000" w:rsidRDefault="00000000" w:rsidRPr="00000000" w14:paraId="00000019">
      <w:pPr>
        <w:pStyle w:val="Heading1"/>
        <w:keepNext w:val="0"/>
        <w:keepLines w:val="0"/>
        <w:widowControl w:val="0"/>
        <w:spacing w:after="0" w:before="0" w:line="229.9931287765503" w:lineRule="auto"/>
        <w:ind w:right="1140"/>
        <w:jc w:val="both"/>
        <w:rPr>
          <w:rFonts w:ascii="Arial" w:cs="Arial" w:eastAsia="Arial" w:hAnsi="Arial"/>
          <w:color w:val="231f20"/>
          <w:sz w:val="28"/>
          <w:szCs w:val="28"/>
          <w:u w:val="single"/>
        </w:rPr>
      </w:pPr>
      <w:bookmarkStart w:colFirst="0" w:colLast="0" w:name="_90jrj0o18xc8" w:id="2"/>
      <w:bookmarkEnd w:id="2"/>
      <w:r w:rsidDel="00000000" w:rsidR="00000000" w:rsidRPr="00000000">
        <w:rPr>
          <w:rFonts w:ascii="Arial" w:cs="Arial" w:eastAsia="Arial" w:hAnsi="Arial"/>
          <w:color w:val="231f20"/>
          <w:sz w:val="28"/>
          <w:szCs w:val="28"/>
          <w:u w:val="single"/>
          <w:rtl w:val="0"/>
        </w:rPr>
        <w:t xml:space="preserve">WAITING LIST APPLICATION FORM</w:t>
      </w:r>
    </w:p>
    <w:p w:rsidR="00000000" w:rsidDel="00000000" w:rsidP="00000000" w:rsidRDefault="00000000" w:rsidRPr="00000000" w14:paraId="0000001A">
      <w:pPr>
        <w:widowControl w:val="0"/>
        <w:spacing w:after="240" w:line="141.81818181818184" w:lineRule="auto"/>
        <w:jc w:val="both"/>
        <w:rPr>
          <w:rFonts w:ascii="Arial" w:cs="Arial" w:eastAsia="Arial" w:hAnsi="Arial"/>
          <w:sz w:val="13"/>
          <w:szCs w:val="13"/>
        </w:rPr>
      </w:pPr>
      <w:r w:rsidDel="00000000" w:rsidR="00000000" w:rsidRPr="00000000">
        <w:rPr>
          <w:rFonts w:ascii="Arial" w:cs="Arial" w:eastAsia="Arial" w:hAnsi="Arial"/>
          <w:sz w:val="13"/>
          <w:szCs w:val="13"/>
          <w:rtl w:val="0"/>
        </w:rPr>
        <w:t xml:space="preserve"> </w:t>
      </w:r>
    </w:p>
    <w:p w:rsidR="00000000" w:rsidDel="00000000" w:rsidP="00000000" w:rsidRDefault="00000000" w:rsidRPr="00000000" w14:paraId="0000001B">
      <w:pPr>
        <w:widowControl w:val="0"/>
        <w:spacing w:after="240" w:before="240" w:line="229.9931287765503" w:lineRule="auto"/>
        <w:ind w:right="1140"/>
        <w:jc w:val="both"/>
        <w:rPr>
          <w:rFonts w:ascii="Arial" w:cs="Arial" w:eastAsia="Arial" w:hAnsi="Arial"/>
          <w:color w:val="231f20"/>
        </w:rPr>
      </w:pPr>
      <w:r w:rsidDel="00000000" w:rsidR="00000000" w:rsidRPr="00000000">
        <w:rPr>
          <w:rFonts w:ascii="Arial" w:cs="Arial" w:eastAsia="Arial" w:hAnsi="Arial"/>
          <w:color w:val="231f20"/>
          <w:rtl w:val="0"/>
        </w:rPr>
        <w:t xml:space="preserve">PLEASE USE BLOCK CAPITALS WHEN COMPLETING THIS FORM</w:t>
      </w:r>
    </w:p>
    <w:p w:rsidR="00000000" w:rsidDel="00000000" w:rsidP="00000000" w:rsidRDefault="00000000" w:rsidRPr="00000000" w14:paraId="0000001C">
      <w:pPr>
        <w:rPr/>
      </w:pPr>
      <w:r w:rsidDel="00000000" w:rsidR="00000000" w:rsidRPr="00000000">
        <w:rPr>
          <w:rtl w:val="0"/>
        </w:rPr>
        <w:t xml:space="preserve">Name of parent/carer:____________________________________________________________                          </w:t>
        <w:tab/>
        <w:br w:type="textWrapping"/>
        <w:t xml:space="preserve">Relationship to child:_____________________________________________________________</w:t>
        <w:br w:type="textWrapping"/>
        <w:t xml:space="preserve">Name of child:__________________________________________________________________</w:t>
      </w:r>
    </w:p>
    <w:p w:rsidR="00000000" w:rsidDel="00000000" w:rsidP="00000000" w:rsidRDefault="00000000" w:rsidRPr="00000000" w14:paraId="0000001D">
      <w:pPr>
        <w:rPr/>
      </w:pPr>
      <w:r w:rsidDel="00000000" w:rsidR="00000000" w:rsidRPr="00000000">
        <w:rPr>
          <w:rtl w:val="0"/>
        </w:rPr>
        <w:t xml:space="preserve">Child’sdate of birth:______________________________________________________________</w:t>
      </w:r>
    </w:p>
    <w:p w:rsidR="00000000" w:rsidDel="00000000" w:rsidP="00000000" w:rsidRDefault="00000000" w:rsidRPr="00000000" w14:paraId="0000001E">
      <w:pPr>
        <w:rPr/>
      </w:pPr>
      <w:r w:rsidDel="00000000" w:rsidR="00000000" w:rsidRPr="00000000">
        <w:rPr>
          <w:rtl w:val="0"/>
        </w:rPr>
        <w:t xml:space="preserve">Daytime contact number:__________________________________________________________</w:t>
        <w:br w:type="textWrapping"/>
        <w:t xml:space="preserve">Email address:__________________________________________________________________</w:t>
        <w:br w:type="textWrapping"/>
        <w:t xml:space="preserve">Home address:__________________________________________________________________</w:t>
        <w:br w:type="textWrapping"/>
        <w:t xml:space="preserve"> ______________________________________________________________________________</w:t>
        <w:br w:type="textWrapping"/>
        <w:t xml:space="preserve"> ______________________________________________________________________________</w:t>
        <w:br w:type="textWrapping"/>
        <w:t xml:space="preserve"> ______________________________________________________________________________</w:t>
      </w:r>
    </w:p>
    <w:p w:rsidR="00000000" w:rsidDel="00000000" w:rsidP="00000000" w:rsidRDefault="00000000" w:rsidRPr="00000000" w14:paraId="0000001F">
      <w:pPr>
        <w:rPr/>
      </w:pPr>
      <w:r w:rsidDel="00000000" w:rsidR="00000000" w:rsidRPr="00000000">
        <w:rPr>
          <w:rtl w:val="0"/>
        </w:rPr>
        <w:t xml:space="preserve"> Post Code:_____________________________________________________________________­­­­</w:t>
      </w:r>
    </w:p>
    <w:p w:rsidR="00000000" w:rsidDel="00000000" w:rsidP="00000000" w:rsidRDefault="00000000" w:rsidRPr="00000000" w14:paraId="00000020">
      <w:pPr>
        <w:rPr/>
      </w:pPr>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t xml:space="preserve">Does the above named child have a sibling (living at the same address) at Peacehaven Community School?</w:t>
      </w:r>
    </w:p>
    <w:p w:rsidR="00000000" w:rsidDel="00000000" w:rsidP="00000000" w:rsidRDefault="00000000" w:rsidRPr="00000000" w14:paraId="00000022">
      <w:pPr>
        <w:rPr/>
      </w:pPr>
      <w:r w:rsidDel="00000000" w:rsidR="00000000" w:rsidRPr="00000000">
        <w:rPr>
          <w:rtl w:val="0"/>
        </w:rPr>
        <w:t xml:space="preserve">Yes / No</w:t>
      </w:r>
    </w:p>
    <w:p w:rsidR="00000000" w:rsidDel="00000000" w:rsidP="00000000" w:rsidRDefault="00000000" w:rsidRPr="00000000" w14:paraId="00000023">
      <w:pPr>
        <w:rPr/>
      </w:pPr>
      <w:r w:rsidDel="00000000" w:rsidR="00000000" w:rsidRPr="00000000">
        <w:rPr>
          <w:rtl w:val="0"/>
        </w:rPr>
        <w:t xml:space="preserve">Name of sibling &amp; date of birth: _________________________________________________________________­­­­­_____________</w:t>
      </w:r>
    </w:p>
    <w:p w:rsidR="00000000" w:rsidDel="00000000" w:rsidP="00000000" w:rsidRDefault="00000000" w:rsidRPr="00000000" w14:paraId="00000024">
      <w:pPr>
        <w:rPr/>
      </w:pPr>
      <w:r w:rsidDel="00000000" w:rsidR="00000000" w:rsidRPr="00000000">
        <w:rPr>
          <w:rtl w:val="0"/>
        </w:rPr>
        <w:t xml:space="preserve">I have read the details listed overleaf regarding how the waiting list operates. I will inform Peacehaven Community School if there should be any change in my child’s circumstances that could affect his/her position on a waiting list (for example, a change of home address).</w:t>
      </w:r>
    </w:p>
    <w:p w:rsidR="00000000" w:rsidDel="00000000" w:rsidP="00000000" w:rsidRDefault="00000000" w:rsidRPr="00000000" w14:paraId="00000025">
      <w:pPr>
        <w:rPr/>
      </w:pPr>
      <w:r w:rsidDel="00000000" w:rsidR="00000000" w:rsidRPr="00000000">
        <w:rPr>
          <w:rtl w:val="0"/>
        </w:rPr>
        <w:t xml:space="preserve"> </w:t>
      </w:r>
    </w:p>
    <w:p w:rsidR="00000000" w:rsidDel="00000000" w:rsidP="00000000" w:rsidRDefault="00000000" w:rsidRPr="00000000" w14:paraId="00000026">
      <w:pPr>
        <w:rPr/>
      </w:pPr>
      <w:r w:rsidDel="00000000" w:rsidR="00000000" w:rsidRPr="00000000">
        <w:rPr>
          <w:rtl w:val="0"/>
        </w:rPr>
        <w:t xml:space="preserve">Signature of parent or carer:</w:t>
      </w:r>
    </w:p>
    <w:p w:rsidR="00000000" w:rsidDel="00000000" w:rsidP="00000000" w:rsidRDefault="00000000" w:rsidRPr="00000000" w14:paraId="00000027">
      <w:pPr>
        <w:rPr/>
      </w:pPr>
      <w:r w:rsidDel="00000000" w:rsidR="00000000" w:rsidRPr="00000000">
        <w:rPr>
          <w:rtl w:val="0"/>
        </w:rPr>
        <w:br w:type="textWrapping"/>
        <w:t xml:space="preserve">Date:                        </w:t>
        <w:tab/>
        <w:t xml:space="preserve"> </w:t>
      </w:r>
    </w:p>
    <w:p w:rsidR="00000000" w:rsidDel="00000000" w:rsidP="00000000" w:rsidRDefault="00000000" w:rsidRPr="00000000" w14:paraId="00000028">
      <w:pPr>
        <w:rPr/>
      </w:pPr>
      <w:r w:rsidDel="00000000" w:rsidR="00000000" w:rsidRPr="00000000">
        <w:rPr>
          <w:rtl w:val="0"/>
        </w:rPr>
        <w:t xml:space="preserve"> </w:t>
      </w:r>
    </w:p>
    <w:p w:rsidR="00000000" w:rsidDel="00000000" w:rsidP="00000000" w:rsidRDefault="00000000" w:rsidRPr="00000000" w14:paraId="00000029">
      <w:pPr>
        <w:rPr>
          <w:b w:val="1"/>
        </w:rPr>
      </w:pPr>
      <w:r w:rsidDel="00000000" w:rsidR="00000000" w:rsidRPr="00000000">
        <w:rPr>
          <w:b w:val="1"/>
          <w:rtl w:val="0"/>
        </w:rPr>
        <w:t xml:space="preserve">Please  return to:</w:t>
      </w:r>
    </w:p>
    <w:p w:rsidR="00000000" w:rsidDel="00000000" w:rsidP="00000000" w:rsidRDefault="00000000" w:rsidRPr="00000000" w14:paraId="0000002A">
      <w:pPr>
        <w:widowControl w:val="0"/>
        <w:spacing w:after="0" w:line="240" w:lineRule="auto"/>
        <w:rPr>
          <w:b w:val="1"/>
        </w:rPr>
      </w:pPr>
      <w:r w:rsidDel="00000000" w:rsidR="00000000" w:rsidRPr="00000000">
        <w:rPr>
          <w:b w:val="1"/>
          <w:rtl w:val="0"/>
        </w:rPr>
        <w:t xml:space="preserve">School Admissions</w:t>
      </w:r>
    </w:p>
    <w:p w:rsidR="00000000" w:rsidDel="00000000" w:rsidP="00000000" w:rsidRDefault="00000000" w:rsidRPr="00000000" w14:paraId="0000002B">
      <w:pPr>
        <w:widowControl w:val="0"/>
        <w:spacing w:after="0" w:line="240" w:lineRule="auto"/>
        <w:rPr>
          <w:b w:val="1"/>
        </w:rPr>
      </w:pPr>
      <w:r w:rsidDel="00000000" w:rsidR="00000000" w:rsidRPr="00000000">
        <w:rPr>
          <w:b w:val="1"/>
          <w:rtl w:val="0"/>
        </w:rPr>
        <w:t xml:space="preserve">Peacehaven Community School</w:t>
        <w:br w:type="textWrapping"/>
        <w:t xml:space="preserve">Greenwich Way</w:t>
        <w:br w:type="textWrapping"/>
        <w:t xml:space="preserve">Peacehaven</w:t>
        <w:br w:type="textWrapping"/>
        <w:t xml:space="preserve">East Sussex</w:t>
        <w:br w:type="textWrapping"/>
        <w:t xml:space="preserve">BN10 8RB</w:t>
      </w:r>
    </w:p>
    <w:p w:rsidR="00000000" w:rsidDel="00000000" w:rsidP="00000000" w:rsidRDefault="00000000" w:rsidRPr="00000000" w14:paraId="0000002C">
      <w:pPr>
        <w:rPr/>
      </w:pPr>
      <w:r w:rsidDel="00000000" w:rsidR="00000000" w:rsidRPr="00000000">
        <w:rPr>
          <w:rtl w:val="0"/>
        </w:rPr>
      </w:r>
    </w:p>
    <w:sectPr>
      <w:headerReference r:id="rId6" w:type="default"/>
      <w:pgSz w:h="16838" w:w="11906" w:orient="portrait"/>
      <w:pgMar w:bottom="239.64566929134207" w:top="1440" w:left="1133.8582677165355"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16510</wp:posOffset>
          </wp:positionH>
          <wp:positionV relativeFrom="page">
            <wp:posOffset>14605</wp:posOffset>
          </wp:positionV>
          <wp:extent cx="7542000" cy="10663200"/>
          <wp:effectExtent b="0" l="0" r="0" t="0"/>
          <wp:wrapNone/>
          <wp:docPr id="1" name="image1.jpg"/>
          <a:graphic>
            <a:graphicData uri="http://schemas.openxmlformats.org/drawingml/2006/picture">
              <pic:pic>
                <pic:nvPicPr>
                  <pic:cNvPr id="0" name="image1.jpg"/>
                  <pic:cNvPicPr preferRelativeResize="0"/>
                </pic:nvPicPr>
                <pic:blipFill>
                  <a:blip r:embed="rId1"/>
                  <a:srcRect b="570" l="0" r="0" t="570"/>
                  <a:stretch>
                    <a:fillRect/>
                  </a:stretch>
                </pic:blipFill>
                <pic:spPr>
                  <a:xfrm>
                    <a:off x="0" y="0"/>
                    <a:ext cx="7542000" cy="106632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